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BFC97" w14:textId="77777777" w:rsidR="00522745" w:rsidRPr="00911D77" w:rsidRDefault="00000000">
      <w:pPr>
        <w:spacing w:after="80"/>
        <w:jc w:val="center"/>
      </w:pPr>
      <w:r w:rsidRPr="00911D77">
        <w:rPr>
          <w:b/>
          <w:bCs/>
          <w:color w:val="2A4A5E"/>
          <w:sz w:val="44"/>
          <w:szCs w:val="44"/>
        </w:rPr>
        <w:t>THE JILTED RECRUITER</w:t>
      </w:r>
    </w:p>
    <w:p w14:paraId="5205F190" w14:textId="77777777" w:rsidR="00522745" w:rsidRDefault="00000000">
      <w:pPr>
        <w:spacing w:after="160"/>
        <w:jc w:val="center"/>
      </w:pPr>
      <w:r>
        <w:rPr>
          <w:i/>
          <w:iCs/>
          <w:color w:val="2D3436"/>
          <w:sz w:val="26"/>
          <w:szCs w:val="26"/>
        </w:rPr>
        <w:t>Angela Malagon</w:t>
      </w:r>
    </w:p>
    <w:p w14:paraId="491110CE" w14:textId="77777777" w:rsidR="00522745" w:rsidRDefault="00000000">
      <w:pPr>
        <w:pBdr>
          <w:bottom w:val="single" w:sz="12" w:space="1" w:color="A8843E"/>
        </w:pBdr>
        <w:spacing w:after="60"/>
        <w:jc w:val="center"/>
      </w:pPr>
      <w:r>
        <w:t xml:space="preserve"> </w:t>
      </w:r>
    </w:p>
    <w:p w14:paraId="2EBE9377" w14:textId="77777777" w:rsidR="00522745" w:rsidRDefault="00522745">
      <w:pPr>
        <w:spacing w:after="120"/>
      </w:pPr>
    </w:p>
    <w:p w14:paraId="602C13E5" w14:textId="77777777" w:rsidR="00522745" w:rsidRDefault="00000000">
      <w:pPr>
        <w:spacing w:before="60" w:after="120"/>
        <w:jc w:val="center"/>
      </w:pPr>
      <w:r>
        <w:rPr>
          <w:b/>
          <w:bCs/>
          <w:color w:val="AAAAAA"/>
          <w:spacing w:val="120"/>
          <w:sz w:val="24"/>
          <w:szCs w:val="24"/>
        </w:rPr>
        <w:t>90-DAY JOB SEARCH STRATEGY CHECKLIST</w:t>
      </w:r>
    </w:p>
    <w:p w14:paraId="160425F7" w14:textId="77777777" w:rsidR="00522745" w:rsidRDefault="00000000">
      <w:pPr>
        <w:spacing w:after="480"/>
        <w:jc w:val="center"/>
      </w:pPr>
      <w:r>
        <w:rPr>
          <w:i/>
          <w:iCs/>
          <w:color w:val="888888"/>
        </w:rPr>
        <w:t>For the business professional over 40 who is done winging it.</w:t>
      </w:r>
    </w:p>
    <w:p w14:paraId="38312C2E" w14:textId="77777777" w:rsidR="00522745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HOW TO USE THIS CHECKLIST</w:t>
      </w:r>
    </w:p>
    <w:p w14:paraId="5178A412" w14:textId="77777777" w:rsidR="00522745" w:rsidRDefault="00000000">
      <w:pPr>
        <w:pBdr>
          <w:bottom w:val="single" w:sz="6" w:space="4" w:color="2A4A5E"/>
        </w:pBdr>
        <w:spacing w:before="80" w:after="160"/>
      </w:pPr>
      <w:r>
        <w:rPr>
          <w:b/>
          <w:bCs/>
          <w:color w:val="2A4A5E"/>
          <w:sz w:val="30"/>
          <w:szCs w:val="30"/>
        </w:rPr>
        <w:t>Your 90-day plan at a glance</w:t>
      </w:r>
    </w:p>
    <w:p w14:paraId="1C3B2BB2" w14:textId="77777777" w:rsidR="00522745" w:rsidRPr="000C77ED" w:rsidRDefault="00000000">
      <w:pPr>
        <w:spacing w:before="60" w:after="60"/>
        <w:rPr>
          <w:sz w:val="18"/>
          <w:szCs w:val="18"/>
        </w:rPr>
      </w:pPr>
      <w:r w:rsidRPr="000C77ED">
        <w:rPr>
          <w:color w:val="2D3436"/>
          <w:sz w:val="20"/>
          <w:szCs w:val="20"/>
        </w:rPr>
        <w:t>This checklist is organized into three 30-day phases. Each phase builds on the last. Don't skip ahead — the sequence matters. Work through each item, check it off when complete, and use the notes column in your tracker to log dates, contacts, and follow-up actions.</w:t>
      </w:r>
    </w:p>
    <w:p w14:paraId="25080762" w14:textId="77777777" w:rsidR="00522745" w:rsidRDefault="00522745" w:rsidP="00060DD1"/>
    <w:tbl>
      <w:tblPr>
        <w:tblW w:w="10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"/>
        <w:gridCol w:w="2400"/>
        <w:gridCol w:w="6729"/>
      </w:tblGrid>
      <w:tr w:rsidR="00522745" w14:paraId="431FA1AE" w14:textId="77777777" w:rsidTr="00E1437C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100B86" w14:textId="77777777" w:rsidR="00522745" w:rsidRDefault="00000000">
            <w:r>
              <w:rPr>
                <w:b/>
                <w:bCs/>
                <w:color w:val="F0EBE0"/>
                <w:sz w:val="20"/>
                <w:szCs w:val="20"/>
              </w:rPr>
              <w:t>Phase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96F41D" w14:textId="77777777" w:rsidR="00522745" w:rsidRDefault="00000000">
            <w:r>
              <w:rPr>
                <w:b/>
                <w:bCs/>
                <w:color w:val="F0EBE0"/>
                <w:sz w:val="20"/>
                <w:szCs w:val="20"/>
              </w:rPr>
              <w:t>Timeline</w:t>
            </w:r>
          </w:p>
        </w:tc>
        <w:tc>
          <w:tcPr>
            <w:tcW w:w="672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1FCD9C" w14:textId="77777777" w:rsidR="00522745" w:rsidRDefault="00000000">
            <w:r>
              <w:rPr>
                <w:b/>
                <w:bCs/>
                <w:color w:val="F0EBE0"/>
                <w:sz w:val="20"/>
                <w:szCs w:val="20"/>
              </w:rPr>
              <w:t>Focus</w:t>
            </w:r>
          </w:p>
        </w:tc>
      </w:tr>
      <w:tr w:rsidR="00522745" w14:paraId="7EC757D3" w14:textId="77777777" w:rsidTr="00E1437C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8A590B" w14:textId="77777777" w:rsidR="00522745" w:rsidRDefault="00000000" w:rsidP="00911D77">
            <w:r>
              <w:rPr>
                <w:b/>
                <w:bCs/>
                <w:color w:val="2A4A5E"/>
                <w:sz w:val="20"/>
                <w:szCs w:val="20"/>
              </w:rPr>
              <w:t>Phase 1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86C3C0" w14:textId="77777777" w:rsidR="00522745" w:rsidRDefault="00000000" w:rsidP="00911D77">
            <w:r>
              <w:rPr>
                <w:color w:val="2D3436"/>
                <w:sz w:val="20"/>
                <w:szCs w:val="20"/>
              </w:rPr>
              <w:t>Days 1–30</w:t>
            </w:r>
          </w:p>
        </w:tc>
        <w:tc>
          <w:tcPr>
            <w:tcW w:w="672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1084E6" w14:textId="77777777" w:rsidR="00522745" w:rsidRDefault="00000000" w:rsidP="00911D77">
            <w:r>
              <w:rPr>
                <w:color w:val="2D3436"/>
                <w:sz w:val="20"/>
                <w:szCs w:val="20"/>
              </w:rPr>
              <w:t>Foundation &amp; setup — resume, LinkedIn, target list, tools</w:t>
            </w:r>
          </w:p>
        </w:tc>
      </w:tr>
      <w:tr w:rsidR="00522745" w14:paraId="75314805" w14:textId="77777777" w:rsidTr="00E1437C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8125A0" w14:textId="77777777" w:rsidR="00522745" w:rsidRDefault="00000000" w:rsidP="00911D77">
            <w:r>
              <w:rPr>
                <w:b/>
                <w:bCs/>
                <w:color w:val="2A4A5E"/>
                <w:sz w:val="20"/>
                <w:szCs w:val="20"/>
              </w:rPr>
              <w:t>Phase 2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8D3B39" w14:textId="77777777" w:rsidR="00522745" w:rsidRDefault="00000000" w:rsidP="00911D77">
            <w:r>
              <w:rPr>
                <w:color w:val="2D3436"/>
                <w:sz w:val="20"/>
                <w:szCs w:val="20"/>
              </w:rPr>
              <w:t>Days 31–60</w:t>
            </w:r>
          </w:p>
        </w:tc>
        <w:tc>
          <w:tcPr>
            <w:tcW w:w="672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25DA38" w14:textId="77777777" w:rsidR="00522745" w:rsidRDefault="00000000" w:rsidP="00911D77">
            <w:r>
              <w:rPr>
                <w:color w:val="2D3436"/>
                <w:sz w:val="20"/>
                <w:szCs w:val="20"/>
              </w:rPr>
              <w:t>Active search &amp; outreach — applications, networking, interview prep</w:t>
            </w:r>
          </w:p>
        </w:tc>
      </w:tr>
      <w:tr w:rsidR="00522745" w14:paraId="330093F1" w14:textId="77777777" w:rsidTr="00E1437C"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A4D210" w14:textId="77777777" w:rsidR="00522745" w:rsidRDefault="00000000" w:rsidP="00911D77">
            <w:r>
              <w:rPr>
                <w:b/>
                <w:bCs/>
                <w:color w:val="2A4A5E"/>
                <w:sz w:val="20"/>
                <w:szCs w:val="20"/>
              </w:rPr>
              <w:t>Phase 3</w:t>
            </w:r>
          </w:p>
        </w:tc>
        <w:tc>
          <w:tcPr>
            <w:tcW w:w="2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1B9F89" w14:textId="77777777" w:rsidR="00522745" w:rsidRDefault="00000000" w:rsidP="00911D77">
            <w:r>
              <w:rPr>
                <w:color w:val="2D3436"/>
                <w:sz w:val="20"/>
                <w:szCs w:val="20"/>
              </w:rPr>
              <w:t>Days 61–90</w:t>
            </w:r>
          </w:p>
        </w:tc>
        <w:tc>
          <w:tcPr>
            <w:tcW w:w="672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C3F7A8" w14:textId="77777777" w:rsidR="00522745" w:rsidRDefault="00000000" w:rsidP="00911D77">
            <w:r>
              <w:rPr>
                <w:color w:val="2D3436"/>
                <w:sz w:val="20"/>
                <w:szCs w:val="20"/>
              </w:rPr>
              <w:t>Momentum &amp; conversion — interviews, offers, negotiation</w:t>
            </w:r>
          </w:p>
        </w:tc>
      </w:tr>
    </w:tbl>
    <w:p w14:paraId="383848F7" w14:textId="77777777" w:rsidR="00522745" w:rsidRDefault="00522745" w:rsidP="00060DD1">
      <w:pPr>
        <w:spacing w:after="120"/>
      </w:pPr>
    </w:p>
    <w:tbl>
      <w:tblPr>
        <w:tblW w:w="10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8725"/>
      </w:tblGrid>
      <w:tr w:rsidR="00522745" w14:paraId="6B784E9F" w14:textId="77777777" w:rsidTr="00E1437C">
        <w:tc>
          <w:tcPr>
            <w:tcW w:w="1800" w:type="dxa"/>
            <w:shd w:val="clear" w:color="auto" w:fill="2A4A5E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6253EFFD" w14:textId="77777777" w:rsidR="00522745" w:rsidRDefault="00000000">
            <w:pPr>
              <w:jc w:val="center"/>
            </w:pPr>
            <w:r>
              <w:rPr>
                <w:b/>
                <w:bCs/>
                <w:color w:val="F0EBE0"/>
                <w:spacing w:val="60"/>
                <w:sz w:val="20"/>
                <w:szCs w:val="20"/>
              </w:rPr>
              <w:t>PHASE 1</w:t>
            </w:r>
          </w:p>
          <w:p w14:paraId="492AA8F5" w14:textId="77777777" w:rsidR="00522745" w:rsidRDefault="00000000">
            <w:pPr>
              <w:jc w:val="center"/>
            </w:pPr>
            <w:r>
              <w:rPr>
                <w:color w:val="D6E4EE"/>
                <w:sz w:val="17"/>
                <w:szCs w:val="17"/>
              </w:rPr>
              <w:t>Days 1–30</w:t>
            </w:r>
          </w:p>
        </w:tc>
        <w:tc>
          <w:tcPr>
            <w:tcW w:w="8725" w:type="dxa"/>
            <w:shd w:val="clear" w:color="auto" w:fill="D6E4EE"/>
            <w:tcMar>
              <w:top w:w="160" w:type="dxa"/>
              <w:left w:w="200" w:type="dxa"/>
              <w:bottom w:w="160" w:type="dxa"/>
              <w:right w:w="160" w:type="dxa"/>
            </w:tcMar>
            <w:vAlign w:val="center"/>
          </w:tcPr>
          <w:p w14:paraId="04A09600" w14:textId="77777777" w:rsidR="00522745" w:rsidRDefault="00000000">
            <w:r>
              <w:rPr>
                <w:b/>
                <w:bCs/>
                <w:color w:val="2A4A5E"/>
                <w:sz w:val="26"/>
                <w:szCs w:val="26"/>
              </w:rPr>
              <w:t>Foundation &amp; setup</w:t>
            </w:r>
          </w:p>
          <w:p w14:paraId="1FA72D0F" w14:textId="77777777" w:rsidR="00522745" w:rsidRDefault="00000000">
            <w:pPr>
              <w:spacing w:before="40"/>
            </w:pPr>
            <w:r>
              <w:rPr>
                <w:i/>
                <w:iCs/>
                <w:color w:val="555555"/>
                <w:sz w:val="20"/>
                <w:szCs w:val="20"/>
              </w:rPr>
              <w:t>Build your job search infrastructure before you send a single application.</w:t>
            </w:r>
          </w:p>
        </w:tc>
      </w:tr>
    </w:tbl>
    <w:p w14:paraId="5010072B" w14:textId="77777777" w:rsidR="00522745" w:rsidRDefault="00000000" w:rsidP="00060DD1">
      <w:pPr>
        <w:spacing w:before="240" w:after="80"/>
      </w:pPr>
      <w:r>
        <w:rPr>
          <w:b/>
          <w:bCs/>
          <w:color w:val="2A4A5E"/>
          <w:sz w:val="24"/>
          <w:szCs w:val="24"/>
        </w:rPr>
        <w:t>Resume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7AA5FFF5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728271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632D233E" w14:textId="37F0ADB9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24420AB" w14:textId="5F6C9215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Remove graduation dates older than 15 years</w:t>
            </w:r>
          </w:p>
        </w:tc>
      </w:tr>
      <w:tr w:rsidR="00911D77" w14:paraId="5263F788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2077729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B54DE7C" w14:textId="1B1B89CB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50816EA" w14:textId="55ADE5C7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Trim work history to the last 15 years (summarize earlier roles in 1 line if needed)</w:t>
            </w:r>
          </w:p>
        </w:tc>
      </w:tr>
      <w:tr w:rsidR="00911D77" w14:paraId="0CA5EB63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3525458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A09B89A" w14:textId="7DFEC24A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B99217A" w14:textId="51E7F0B2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Replace a generic objective statement with a targeted professional summary (3–4 lines)</w:t>
            </w:r>
          </w:p>
        </w:tc>
      </w:tr>
      <w:tr w:rsidR="00911D77" w14:paraId="37F7EA32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658881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6224AA19" w14:textId="2D46761D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192634B" w14:textId="71FBC0E9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Quantify at least 5 accomplishments with numbers, percentages, or dollar amounts</w:t>
            </w:r>
          </w:p>
        </w:tc>
      </w:tr>
      <w:tr w:rsidR="00911D77" w14:paraId="164FAEEA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06705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5CEAA337" w14:textId="21DD0969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15EA0E8" w14:textId="339E59E0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Optimize for ATS: remove tables, columns, headers/footers, and graphics</w:t>
            </w:r>
          </w:p>
        </w:tc>
      </w:tr>
      <w:tr w:rsidR="00911D77" w14:paraId="66C23719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8704861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61A4FF5E" w14:textId="3D1B65E2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C4D910C" w14:textId="308461B4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Tailor keywords from job postings directly into your resume language</w:t>
            </w:r>
          </w:p>
        </w:tc>
      </w:tr>
      <w:tr w:rsidR="00911D77" w14:paraId="46B844F6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11031069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48BC8CD" w14:textId="6945A3D1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B38378F" w14:textId="11E5B635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Use a clean, single-column format with standard section headings</w:t>
            </w:r>
          </w:p>
        </w:tc>
      </w:tr>
      <w:tr w:rsidR="00911D77" w14:paraId="6E1A814F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5993713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1B2101D8" w14:textId="47FCA768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0176F6E" w14:textId="71A3272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Save as both .docx and .pdf — check both versions render correctly</w:t>
            </w:r>
          </w:p>
        </w:tc>
      </w:tr>
      <w:tr w:rsidR="00911D77" w14:paraId="3F4DA77E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2057459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17916B00" w14:textId="06C8DECE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373749E" w14:textId="5C5081D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Have at least one other person review for clarity and typos</w:t>
            </w:r>
          </w:p>
        </w:tc>
      </w:tr>
    </w:tbl>
    <w:p w14:paraId="4AFE5A3C" w14:textId="7D772BEE" w:rsidR="00522745" w:rsidRDefault="00000000" w:rsidP="00060DD1">
      <w:pPr>
        <w:spacing w:before="240" w:after="80"/>
      </w:pPr>
      <w:r>
        <w:rPr>
          <w:b/>
          <w:bCs/>
          <w:color w:val="2A4A5E"/>
          <w:sz w:val="24"/>
          <w:szCs w:val="24"/>
        </w:rPr>
        <w:t>LinkedIn profile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7E2DC97A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969972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62E44540" w14:textId="2EC24F08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E813728" w14:textId="65A76BED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Upload a current, professional headshot (not a cropped group photo)</w:t>
            </w:r>
          </w:p>
        </w:tc>
      </w:tr>
      <w:tr w:rsidR="00911D77" w14:paraId="131C649E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558088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39D7F2C" w14:textId="2CE86895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A4062D4" w14:textId="6A41A680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Write a headline that goes beyond your job title — include your value proposition</w:t>
            </w:r>
          </w:p>
        </w:tc>
      </w:tr>
      <w:tr w:rsidR="00911D77" w14:paraId="48567643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704628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6EC00AC" w14:textId="091361CE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703D02F" w14:textId="7C24B2CB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Complete the About section with a first-person, 3–5 sentence summary</w:t>
            </w:r>
          </w:p>
        </w:tc>
      </w:tr>
      <w:tr w:rsidR="00911D77" w14:paraId="71830C60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1892187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A989696" w14:textId="4DD65F2C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B6FF7D2" w14:textId="46E281C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Add all relevant roles with accomplishment-focused bullet points</w:t>
            </w:r>
          </w:p>
        </w:tc>
      </w:tr>
      <w:tr w:rsidR="00911D77" w14:paraId="10F1E3F4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7466130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CA46292" w14:textId="67FA5EED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D362338" w14:textId="4AD5F1A7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Enable 'Open to Work' (you can set it to recruiters only if preferred)</w:t>
            </w:r>
          </w:p>
        </w:tc>
      </w:tr>
      <w:tr w:rsidR="00911D77" w14:paraId="0061E434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372347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19D1DE9" w14:textId="7855BE25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5A0AEE3" w14:textId="196638C8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Request 3–5 recommendations from former colleagues or managers</w:t>
            </w:r>
          </w:p>
        </w:tc>
      </w:tr>
      <w:tr w:rsidR="00911D77" w14:paraId="4A1E10A7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416839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4262FF5" w14:textId="415CFC63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6DD7D56" w14:textId="0391318A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Add your top skills and get at least 5 endorsements on each</w:t>
            </w:r>
          </w:p>
        </w:tc>
      </w:tr>
      <w:tr w:rsidR="00911D77" w14:paraId="21B61D2F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318459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D48D192" w14:textId="150B770E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691C819" w14:textId="780AB182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Set your location to where you're actively searching</w:t>
            </w:r>
          </w:p>
        </w:tc>
      </w:tr>
      <w:tr w:rsidR="00911D77" w14:paraId="540CF86F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406466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D9677C5" w14:textId="36C7D527" w:rsidR="00911D77" w:rsidRPr="000C77ED" w:rsidRDefault="000C77ED" w:rsidP="000C77ED">
                <w:pPr>
                  <w:jc w:val="center"/>
                  <w:rPr>
                    <w:b/>
                    <w:bCs/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EC76F7D" w14:textId="7D9CA5ED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Follow target companies and turn on job alerts for key roles</w:t>
            </w:r>
          </w:p>
        </w:tc>
      </w:tr>
    </w:tbl>
    <w:p w14:paraId="6E977F81" w14:textId="77777777" w:rsidR="00522745" w:rsidRDefault="00000000" w:rsidP="00060DD1">
      <w:pPr>
        <w:spacing w:before="240" w:after="80"/>
      </w:pPr>
      <w:r>
        <w:rPr>
          <w:b/>
          <w:bCs/>
          <w:color w:val="2A4A5E"/>
          <w:sz w:val="24"/>
          <w:szCs w:val="24"/>
        </w:rPr>
        <w:t>Target company list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608BD7DB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281347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ACA00A6" w14:textId="61A772A5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9A66C0B" w14:textId="36717CB5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Identify 20–30 target companies that match your industry and role type</w:t>
            </w:r>
          </w:p>
        </w:tc>
      </w:tr>
      <w:tr w:rsidR="00911D77" w14:paraId="4FB94648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540291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5AD4DC6F" w14:textId="2818C180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E8642B1" w14:textId="7287B26C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Research each company's hiring patterns, recent layoffs, and growth areas</w:t>
            </w:r>
          </w:p>
        </w:tc>
      </w:tr>
      <w:tr w:rsidR="00911D77" w14:paraId="23EC714E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316493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10E614E" w14:textId="39B7CFF7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4E51892" w14:textId="33196A4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Find 2–3 internal contacts at each target company on LinkedIn</w:t>
            </w:r>
          </w:p>
        </w:tc>
      </w:tr>
      <w:tr w:rsidR="00911D77" w14:paraId="7004F4A3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218202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5E03DA2C" w14:textId="1180EE73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9BBADBD" w14:textId="4FB7ECCA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Note the hiring manager or department head for roles you're targeting</w:t>
            </w:r>
          </w:p>
        </w:tc>
      </w:tr>
    </w:tbl>
    <w:p w14:paraId="2D724D0D" w14:textId="77777777" w:rsidR="00522745" w:rsidRDefault="00000000" w:rsidP="00060DD1">
      <w:pPr>
        <w:spacing w:before="240" w:after="80"/>
      </w:pPr>
      <w:r>
        <w:rPr>
          <w:b/>
          <w:bCs/>
          <w:color w:val="2A4A5E"/>
          <w:sz w:val="24"/>
          <w:szCs w:val="24"/>
        </w:rPr>
        <w:t>Mindset &amp; tools setup</w:t>
      </w:r>
    </w:p>
    <w:tbl>
      <w:tblPr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65AC865C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881904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162FCE61" w14:textId="45CBD58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0778EC2" w14:textId="311F3B39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Create a job search tracker spreadsheet (company, role, date applied, status, contacts)</w:t>
            </w:r>
          </w:p>
        </w:tc>
      </w:tr>
      <w:tr w:rsidR="00911D77" w14:paraId="7B26B7C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8722587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69097756" w14:textId="71ED8295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F36FA21" w14:textId="430D1C74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Set up a professional email address if needed (firstname.lastname format)</w:t>
            </w:r>
          </w:p>
        </w:tc>
      </w:tr>
      <w:tr w:rsidR="00911D77" w14:paraId="1FD1448B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2137979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09A34B8A" w14:textId="302E9314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265A0A9" w14:textId="2B341F58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Set up ChatGPT or Claude for resume tailoring and interview prep assistance</w:t>
            </w:r>
          </w:p>
        </w:tc>
      </w:tr>
      <w:tr w:rsidR="00911D77" w14:paraId="34E5E9E1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061298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7D84A642" w14:textId="5C48267E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37A4640" w14:textId="58959512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Block 2–3 focused hours per day for job search activities — treat it like a job</w:t>
            </w:r>
          </w:p>
        </w:tc>
      </w:tr>
      <w:tr w:rsidR="00911D77" w14:paraId="20ECE68F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376616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2B3EFF7F" w14:textId="3C7A3B1B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21D164A" w14:textId="64EB2032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Identify 3 people in your network to reconnect with this week</w:t>
            </w:r>
          </w:p>
        </w:tc>
      </w:tr>
    </w:tbl>
    <w:p w14:paraId="3F7D0F1A" w14:textId="77777777" w:rsidR="00060DD1" w:rsidRDefault="00060DD1" w:rsidP="00060DD1">
      <w:pPr>
        <w:spacing w:after="240"/>
      </w:pPr>
    </w:p>
    <w:tbl>
      <w:tblPr>
        <w:tblW w:w="10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8725"/>
      </w:tblGrid>
      <w:tr w:rsidR="00522745" w14:paraId="7C7F04FC" w14:textId="77777777" w:rsidTr="00E1437C">
        <w:tc>
          <w:tcPr>
            <w:tcW w:w="1800" w:type="dxa"/>
            <w:shd w:val="clear" w:color="auto" w:fill="2A4A5E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3B83C54B" w14:textId="77777777" w:rsidR="00522745" w:rsidRDefault="00000000">
            <w:pPr>
              <w:jc w:val="center"/>
            </w:pPr>
            <w:r>
              <w:rPr>
                <w:b/>
                <w:bCs/>
                <w:color w:val="F0EBE0"/>
                <w:spacing w:val="60"/>
                <w:sz w:val="20"/>
                <w:szCs w:val="20"/>
              </w:rPr>
              <w:t>PHASE 2</w:t>
            </w:r>
          </w:p>
          <w:p w14:paraId="493496B4" w14:textId="77777777" w:rsidR="00522745" w:rsidRDefault="00000000">
            <w:pPr>
              <w:jc w:val="center"/>
            </w:pPr>
            <w:r>
              <w:rPr>
                <w:color w:val="D6E4EE"/>
                <w:sz w:val="17"/>
                <w:szCs w:val="17"/>
              </w:rPr>
              <w:t>Days 31–60</w:t>
            </w:r>
          </w:p>
        </w:tc>
        <w:tc>
          <w:tcPr>
            <w:tcW w:w="8725" w:type="dxa"/>
            <w:shd w:val="clear" w:color="auto" w:fill="D6E4EE"/>
            <w:tcMar>
              <w:top w:w="160" w:type="dxa"/>
              <w:left w:w="200" w:type="dxa"/>
              <w:bottom w:w="160" w:type="dxa"/>
              <w:right w:w="160" w:type="dxa"/>
            </w:tcMar>
            <w:vAlign w:val="center"/>
          </w:tcPr>
          <w:p w14:paraId="018643AC" w14:textId="77777777" w:rsidR="00522745" w:rsidRDefault="00000000">
            <w:r>
              <w:rPr>
                <w:b/>
                <w:bCs/>
                <w:color w:val="2A4A5E"/>
                <w:sz w:val="26"/>
                <w:szCs w:val="26"/>
              </w:rPr>
              <w:t>Active search &amp; outreach</w:t>
            </w:r>
          </w:p>
          <w:p w14:paraId="16DECD84" w14:textId="77777777" w:rsidR="00522745" w:rsidRDefault="00000000">
            <w:pPr>
              <w:spacing w:before="40"/>
            </w:pPr>
            <w:r>
              <w:rPr>
                <w:i/>
                <w:iCs/>
                <w:color w:val="555555"/>
                <w:sz w:val="20"/>
                <w:szCs w:val="20"/>
              </w:rPr>
              <w:t>Apply strategically, activate your network, and start getting into conversations.</w:t>
            </w:r>
          </w:p>
        </w:tc>
      </w:tr>
    </w:tbl>
    <w:p w14:paraId="088C5358" w14:textId="77777777" w:rsidR="00522745" w:rsidRDefault="00000000" w:rsidP="000C77ED">
      <w:pPr>
        <w:spacing w:before="120"/>
      </w:pPr>
      <w:r>
        <w:rPr>
          <w:b/>
          <w:bCs/>
          <w:color w:val="2A4A5E"/>
          <w:sz w:val="24"/>
          <w:szCs w:val="24"/>
        </w:rPr>
        <w:t>Applications</w:t>
      </w:r>
    </w:p>
    <w:tbl>
      <w:tblPr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54248A5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8866751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3D4348DC" w14:textId="4C9F80E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9D4649C" w14:textId="2A87F809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Apply to 5–10 quality-matched roles per week (quality over volume)</w:t>
            </w:r>
          </w:p>
        </w:tc>
      </w:tr>
      <w:tr w:rsidR="00911D77" w14:paraId="6E343FFB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0110353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47C1C923" w14:textId="52C557D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B81D0CD" w14:textId="594F06B9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Tailor your resume to each job description before submitting — never send a generic resume</w:t>
            </w:r>
          </w:p>
        </w:tc>
      </w:tr>
      <w:tr w:rsidR="00911D77" w14:paraId="3712623A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275722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0223A77E" w14:textId="4D858BD9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845C138" w14:textId="704E2D10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Write a targeted cover letter for roles at your top 10 target companies</w:t>
            </w:r>
          </w:p>
        </w:tc>
      </w:tr>
      <w:tr w:rsidR="00911D77" w14:paraId="4D6FBDC1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782614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3D8C7938" w14:textId="7F7E54F5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2882E94" w14:textId="2CDD36CF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Use LinkedIn Easy Apply only as a supplement — prioritize company career pages</w:t>
            </w:r>
          </w:p>
        </w:tc>
      </w:tr>
      <w:tr w:rsidR="00911D77" w14:paraId="63F9262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887679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69547B99" w14:textId="418AC267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6D6A809" w14:textId="511337E7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Follow up with a direct message to the recruiter or hiring manager 5–7 days after applying</w:t>
            </w:r>
          </w:p>
        </w:tc>
      </w:tr>
      <w:tr w:rsidR="00911D77" w14:paraId="572A453D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11254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1F0EB04B" w14:textId="29F1A3A4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CD58A5F" w14:textId="69167EE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Track every application in your spreadsheet with date, contact name, and status</w:t>
            </w:r>
          </w:p>
        </w:tc>
      </w:tr>
    </w:tbl>
    <w:p w14:paraId="0BAF1034" w14:textId="77777777" w:rsidR="00522745" w:rsidRDefault="00522745" w:rsidP="000C77ED"/>
    <w:p w14:paraId="560D429A" w14:textId="77777777" w:rsidR="00522745" w:rsidRDefault="00000000" w:rsidP="000C77ED">
      <w:pPr>
        <w:spacing w:after="80"/>
      </w:pPr>
      <w:r>
        <w:rPr>
          <w:b/>
          <w:bCs/>
          <w:color w:val="2A4A5E"/>
          <w:sz w:val="24"/>
          <w:szCs w:val="24"/>
        </w:rPr>
        <w:lastRenderedPageBreak/>
        <w:t>Networking</w:t>
      </w:r>
    </w:p>
    <w:tbl>
      <w:tblPr>
        <w:tblW w:w="104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44"/>
      </w:tblGrid>
      <w:tr w:rsidR="00911D77" w14:paraId="75D50681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853186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90AB64D" w14:textId="3BBE9C04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44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356039A" w14:textId="7382B946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Send 5 personalized LinkedIn connection requests per week to people at target companies</w:t>
            </w:r>
          </w:p>
        </w:tc>
      </w:tr>
      <w:tr w:rsidR="00911D77" w14:paraId="6483D92C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679191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5174ACC9" w14:textId="4B99CE7B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44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389C7010" w14:textId="2B009C30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Reach out to 3 former colleagues or managers to reconnect — not to ask for a job, to rebuild the relationship</w:t>
            </w:r>
          </w:p>
        </w:tc>
      </w:tr>
      <w:tr w:rsidR="00911D77" w14:paraId="715AC456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129363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83EF5ED" w14:textId="7AB00677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44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D326508" w14:textId="0415829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Request at least 1 informational interview per week</w:t>
            </w:r>
          </w:p>
        </w:tc>
      </w:tr>
      <w:tr w:rsidR="00911D77" w14:paraId="50F7ECE2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2039578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AC5B901" w14:textId="6AF0598E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44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BDE79EA" w14:textId="326D6B9A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Attend at least 1 industry event, webinar, or professional meetup this month</w:t>
            </w:r>
          </w:p>
        </w:tc>
      </w:tr>
      <w:tr w:rsidR="00911D77" w14:paraId="3A011044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0556662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1AC888D" w14:textId="7A7A5C64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44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9E61002" w14:textId="7E572ED4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Post or comment on LinkedIn at least 3 times per week to stay visible</w:t>
            </w:r>
          </w:p>
        </w:tc>
      </w:tr>
      <w:tr w:rsidR="00911D77" w14:paraId="727281A4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826121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0FA2454" w14:textId="3C0824B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44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995C9FC" w14:textId="02FF8E1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Ask your strongest contacts directly: 'Do you know anyone at [company] I should talk to?'</w:t>
            </w:r>
          </w:p>
        </w:tc>
      </w:tr>
    </w:tbl>
    <w:p w14:paraId="2DE45A27" w14:textId="77777777" w:rsidR="00522745" w:rsidRDefault="00522745" w:rsidP="000C77ED"/>
    <w:p w14:paraId="2C636176" w14:textId="77777777" w:rsidR="00522745" w:rsidRDefault="00000000" w:rsidP="000C77ED">
      <w:pPr>
        <w:spacing w:after="80"/>
      </w:pPr>
      <w:r>
        <w:rPr>
          <w:b/>
          <w:bCs/>
          <w:color w:val="2A4A5E"/>
          <w:sz w:val="24"/>
          <w:szCs w:val="24"/>
        </w:rPr>
        <w:t>Interview preparation</w:t>
      </w:r>
    </w:p>
    <w:tbl>
      <w:tblPr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2A9C07A8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338107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1C8DB1A6" w14:textId="4FFE3C73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FC318D1" w14:textId="2E94C67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Write out answers to the top 10 most common interview questions using the STAR method</w:t>
            </w:r>
          </w:p>
        </w:tc>
      </w:tr>
      <w:tr w:rsidR="00911D77" w14:paraId="4A48B7F1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595521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21FA858C" w14:textId="7B091E6A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80CB355" w14:textId="02E4E38F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Prepare your 'Tell me about yourself' answer — keep it under 90 seconds</w:t>
            </w:r>
          </w:p>
        </w:tc>
      </w:tr>
      <w:tr w:rsidR="00911D77" w14:paraId="5FF88D1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957954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53218E03" w14:textId="73D371BE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5CDB72A" w14:textId="22E1FFDD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Develop 3 strong stories that demonstrate leadership, problem-solving, and results</w:t>
            </w:r>
          </w:p>
        </w:tc>
      </w:tr>
      <w:tr w:rsidR="00911D77" w14:paraId="56C36262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321731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657B9621" w14:textId="0988E2DA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DFF5096" w14:textId="4951E2EE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Research each company thoroughly before any interview: recent news, financials, culture</w:t>
            </w:r>
          </w:p>
        </w:tc>
      </w:tr>
      <w:tr w:rsidR="00911D77" w14:paraId="14018B8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71416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703A9A3F" w14:textId="2B2F8208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6AF73FE" w14:textId="513B6FBE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Prepare 5–7 thoughtful questions to ask the interviewer</w:t>
            </w:r>
          </w:p>
        </w:tc>
      </w:tr>
      <w:tr w:rsidR="00911D77" w14:paraId="0EB23F24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278522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0C95D36B" w14:textId="1377EDA6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BD61360" w14:textId="133C550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Practice out loud — with a friend, in a mirror, or recorded on your phone</w:t>
            </w:r>
          </w:p>
        </w:tc>
      </w:tr>
      <w:tr w:rsidR="00911D77" w14:paraId="43C2515B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957486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auto"/>
                </w:tcBorders>
                <w:shd w:val="clear" w:color="auto" w:fill="FFFFFF"/>
                <w:vAlign w:val="center"/>
              </w:tcPr>
              <w:p w14:paraId="25F5A6D2" w14:textId="2C71D58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4C4FA46" w14:textId="6ADC715B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Prepare your salary range answer and practice saying it without hesitating</w:t>
            </w:r>
          </w:p>
        </w:tc>
      </w:tr>
    </w:tbl>
    <w:p w14:paraId="10B7E8B4" w14:textId="77777777" w:rsidR="00522745" w:rsidRDefault="00522745" w:rsidP="000C77ED"/>
    <w:p w14:paraId="7A66F04B" w14:textId="77777777" w:rsidR="00522745" w:rsidRDefault="00000000" w:rsidP="000C77ED">
      <w:pPr>
        <w:spacing w:after="80"/>
      </w:pPr>
      <w:r>
        <w:rPr>
          <w:b/>
          <w:bCs/>
          <w:color w:val="2A4A5E"/>
          <w:sz w:val="24"/>
          <w:szCs w:val="24"/>
        </w:rPr>
        <w:t>Ageism defense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2F9AA253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953209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FFEF942" w14:textId="7838F935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B4B3771" w14:textId="0FC9E91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Review your resume and LinkedIn for anything that dates you unnecessarily</w:t>
            </w:r>
          </w:p>
        </w:tc>
      </w:tr>
      <w:tr w:rsidR="00911D77" w14:paraId="77861286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2038074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5021EEE" w14:textId="5D010973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C9CD438" w14:textId="03AD28C7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Practice answering 'Where do you see yourself in 5 years?' without mentioning retirement</w:t>
            </w:r>
          </w:p>
        </w:tc>
      </w:tr>
      <w:tr w:rsidR="00911D77" w14:paraId="63E9E50A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396942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C938683" w14:textId="0A4D6DD8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EACBD61" w14:textId="5D69529F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Prepare a response to 'Are you comfortable with a younger manager?' — have it ready</w:t>
            </w:r>
          </w:p>
        </w:tc>
      </w:tr>
      <w:tr w:rsidR="00911D77" w14:paraId="4C6DE7C7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359577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B8C7708" w14:textId="6E4A5C41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15BDE59" w14:textId="329C26E2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Frame your experience as current and forward-looking, not historical</w:t>
            </w:r>
          </w:p>
        </w:tc>
      </w:tr>
      <w:tr w:rsidR="00911D77" w14:paraId="48519055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8038069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11F53DB" w14:textId="187534C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0F66A1C" w14:textId="46BF39F5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If asked about salary early, practice deflecting: 'I'd love to learn more about the full scope before discussing compensation.'</w:t>
            </w:r>
          </w:p>
        </w:tc>
      </w:tr>
    </w:tbl>
    <w:p w14:paraId="03860CD4" w14:textId="77777777" w:rsidR="00060DD1" w:rsidRDefault="00060DD1" w:rsidP="00060DD1">
      <w:pPr>
        <w:spacing w:after="240"/>
      </w:pPr>
    </w:p>
    <w:tbl>
      <w:tblPr>
        <w:tblW w:w="10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8725"/>
      </w:tblGrid>
      <w:tr w:rsidR="00522745" w14:paraId="06D9B146" w14:textId="77777777" w:rsidTr="00E1437C">
        <w:tc>
          <w:tcPr>
            <w:tcW w:w="1800" w:type="dxa"/>
            <w:shd w:val="clear" w:color="auto" w:fill="2A4A5E"/>
            <w:tcMar>
              <w:top w:w="160" w:type="dxa"/>
              <w:left w:w="160" w:type="dxa"/>
              <w:bottom w:w="160" w:type="dxa"/>
              <w:right w:w="160" w:type="dxa"/>
            </w:tcMar>
            <w:vAlign w:val="center"/>
          </w:tcPr>
          <w:p w14:paraId="0D6E0FF3" w14:textId="77777777" w:rsidR="00522745" w:rsidRDefault="00000000">
            <w:pPr>
              <w:jc w:val="center"/>
            </w:pPr>
            <w:r>
              <w:rPr>
                <w:b/>
                <w:bCs/>
                <w:color w:val="F0EBE0"/>
                <w:spacing w:val="60"/>
                <w:sz w:val="20"/>
                <w:szCs w:val="20"/>
              </w:rPr>
              <w:t>PHASE 3</w:t>
            </w:r>
          </w:p>
          <w:p w14:paraId="52668896" w14:textId="77777777" w:rsidR="00522745" w:rsidRDefault="00000000">
            <w:pPr>
              <w:jc w:val="center"/>
            </w:pPr>
            <w:r>
              <w:rPr>
                <w:color w:val="D6E4EE"/>
                <w:sz w:val="17"/>
                <w:szCs w:val="17"/>
              </w:rPr>
              <w:t>Days 61–90</w:t>
            </w:r>
          </w:p>
        </w:tc>
        <w:tc>
          <w:tcPr>
            <w:tcW w:w="8725" w:type="dxa"/>
            <w:shd w:val="clear" w:color="auto" w:fill="D6E4EE"/>
            <w:tcMar>
              <w:top w:w="160" w:type="dxa"/>
              <w:left w:w="200" w:type="dxa"/>
              <w:bottom w:w="160" w:type="dxa"/>
              <w:right w:w="160" w:type="dxa"/>
            </w:tcMar>
            <w:vAlign w:val="center"/>
          </w:tcPr>
          <w:p w14:paraId="4292BBE2" w14:textId="77777777" w:rsidR="00522745" w:rsidRDefault="00000000">
            <w:r>
              <w:rPr>
                <w:b/>
                <w:bCs/>
                <w:color w:val="2A4A5E"/>
                <w:sz w:val="26"/>
                <w:szCs w:val="26"/>
              </w:rPr>
              <w:t>Momentum &amp; conversion</w:t>
            </w:r>
          </w:p>
          <w:p w14:paraId="123E9B54" w14:textId="77777777" w:rsidR="00522745" w:rsidRDefault="00000000">
            <w:pPr>
              <w:spacing w:before="40"/>
            </w:pPr>
            <w:r>
              <w:rPr>
                <w:i/>
                <w:iCs/>
                <w:color w:val="555555"/>
                <w:sz w:val="20"/>
                <w:szCs w:val="20"/>
              </w:rPr>
              <w:t>Turn conversations into offers. Evaluate, negotiate, and decide with clarity.</w:t>
            </w:r>
          </w:p>
        </w:tc>
      </w:tr>
    </w:tbl>
    <w:p w14:paraId="094136E2" w14:textId="77777777" w:rsidR="00522745" w:rsidRDefault="00000000" w:rsidP="00060DD1">
      <w:pPr>
        <w:spacing w:before="120" w:after="80"/>
      </w:pPr>
      <w:r>
        <w:rPr>
          <w:b/>
          <w:bCs/>
          <w:color w:val="2A4A5E"/>
          <w:sz w:val="24"/>
          <w:szCs w:val="24"/>
        </w:rPr>
        <w:t>Interview process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9936"/>
      </w:tblGrid>
      <w:tr w:rsidR="00911D77" w14:paraId="4D9A8B18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2121639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C340E59" w14:textId="399FFABA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6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D39CDD8" w14:textId="615EC839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Send a thank you email within 24 hours of every interview — personalized, not generic</w:t>
            </w:r>
          </w:p>
        </w:tc>
      </w:tr>
      <w:tr w:rsidR="00911D77" w14:paraId="3DE8CB02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679887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703B02C" w14:textId="1906293A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6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ACDA2BB" w14:textId="4417256D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Follow up if you haven't heard back within the stated timeline (one follow-up only)</w:t>
            </w:r>
          </w:p>
        </w:tc>
      </w:tr>
      <w:tr w:rsidR="00911D77" w14:paraId="71A0726A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9729826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1E7311DA" w14:textId="6BB11F10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6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7E404FF" w14:textId="738A5F3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Request feedback after any rejection — it's rarely given but always worth asking</w:t>
            </w:r>
          </w:p>
        </w:tc>
      </w:tr>
      <w:tr w:rsidR="00911D77" w14:paraId="66C93643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832598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5CAE57F" w14:textId="2486D0B2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6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38880FD" w14:textId="3F80A872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Keep other applications active even when you're excited about one opportunity</w:t>
            </w:r>
          </w:p>
        </w:tc>
      </w:tr>
      <w:tr w:rsidR="00911D77" w14:paraId="33CF7008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15289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220AA3D3" w14:textId="5140D512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936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AA129DB" w14:textId="13D308F0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If an interview goes silent after 2 weeks, send one final check-in and move on</w:t>
            </w:r>
          </w:p>
        </w:tc>
      </w:tr>
    </w:tbl>
    <w:p w14:paraId="64AF8A31" w14:textId="77777777" w:rsidR="00522745" w:rsidRDefault="00000000">
      <w:pPr>
        <w:spacing w:before="240" w:after="80"/>
      </w:pPr>
      <w:r>
        <w:rPr>
          <w:b/>
          <w:bCs/>
          <w:color w:val="2A4A5E"/>
          <w:sz w:val="24"/>
          <w:szCs w:val="24"/>
        </w:rPr>
        <w:t>Offer evaluation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402B3910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1465158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4464A4E" w14:textId="053BAE92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5AD1DD7F" w14:textId="53210193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Research market salary for the role using LinkedIn Salary, Glassdoor, and Levels.fyi</w:t>
            </w:r>
          </w:p>
        </w:tc>
      </w:tr>
      <w:tr w:rsidR="00911D77" w14:paraId="0C3B242D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39556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D79C9F3" w14:textId="26A89009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0B1489A" w14:textId="079D6D6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Identify your walk-away number before negotiations begin</w:t>
            </w:r>
          </w:p>
        </w:tc>
      </w:tr>
      <w:tr w:rsidR="00911D77" w14:paraId="50967DA4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1479835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29F83B8" w14:textId="3EEC0FF8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640D776" w14:textId="04455376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Negotiate — at minimum, ask once. Most offers have room.</w:t>
            </w:r>
          </w:p>
        </w:tc>
      </w:tr>
      <w:tr w:rsidR="00911D77" w14:paraId="29226905" w14:textId="77777777" w:rsidTr="000C77ED">
        <w:trPr>
          <w:trHeight w:val="288"/>
        </w:trPr>
        <w:sdt>
          <w:sdtPr>
            <w:rPr>
              <w:b/>
              <w:bCs/>
              <w:color w:val="2D3436"/>
              <w:sz w:val="24"/>
              <w:szCs w:val="24"/>
            </w:rPr>
            <w:id w:val="-1290583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F84553D" w14:textId="5EFABB09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7C3AF20" w14:textId="6C8D3056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Get the final offer in writing before giving notice anywhere</w:t>
            </w:r>
          </w:p>
        </w:tc>
      </w:tr>
    </w:tbl>
    <w:p w14:paraId="7B6AA653" w14:textId="77777777" w:rsidR="00522745" w:rsidRDefault="00000000">
      <w:pPr>
        <w:spacing w:before="240" w:after="80"/>
      </w:pPr>
      <w:r>
        <w:rPr>
          <w:b/>
          <w:bCs/>
          <w:color w:val="2A4A5E"/>
          <w:sz w:val="24"/>
          <w:szCs w:val="24"/>
        </w:rPr>
        <w:t>Negotiation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6B114CC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243104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0F949B6" w14:textId="19C945DE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4E0B1C8" w14:textId="7013C1A8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Lead with gratitude, then ask: 'Is there flexibility on the base salary?'</w:t>
            </w:r>
          </w:p>
        </w:tc>
      </w:tr>
      <w:tr w:rsidR="00911D77" w14:paraId="1969FB5A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634074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70353CBF" w14:textId="17816B09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E21954F" w14:textId="368D9260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Anchor high but reasonably — within 10–15% of the offer</w:t>
            </w:r>
          </w:p>
        </w:tc>
      </w:tr>
      <w:tr w:rsidR="00911D77" w14:paraId="4F28A677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212150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4FD22A2C" w14:textId="2E0863B6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4C4D5E54" w14:textId="45685D5A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If they can't move on salary, negotiate signing bonus, extra PTO, or remote flexibility</w:t>
            </w:r>
          </w:p>
        </w:tc>
      </w:tr>
      <w:tr w:rsidR="00911D77" w14:paraId="26EA8C54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2219531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25D30EB" w14:textId="5511BA2B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D879EFA" w14:textId="4CA8CA14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Do not volunteer your previous salary unless legally required in your state</w:t>
            </w:r>
          </w:p>
        </w:tc>
      </w:tr>
      <w:tr w:rsidR="00911D77" w14:paraId="36161A30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2113275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1067A2F3" w14:textId="68C91E54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954D257" w14:textId="4C2A5E11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If the offer is below your minimum, it's okay to decline — you have options</w:t>
            </w:r>
          </w:p>
        </w:tc>
      </w:tr>
    </w:tbl>
    <w:p w14:paraId="1A29177C" w14:textId="77777777" w:rsidR="00522745" w:rsidRDefault="00000000">
      <w:pPr>
        <w:spacing w:before="240" w:after="80"/>
      </w:pPr>
      <w:r>
        <w:rPr>
          <w:b/>
          <w:bCs/>
          <w:color w:val="2A4A5E"/>
          <w:sz w:val="24"/>
          <w:szCs w:val="24"/>
        </w:rPr>
        <w:t>If you're still searching at day 90</w:t>
      </w:r>
    </w:p>
    <w:tbl>
      <w:tblPr>
        <w:tblW w:w="1051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10080"/>
      </w:tblGrid>
      <w:tr w:rsidR="00911D77" w14:paraId="5D4F30AE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838350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62552946" w14:textId="53781687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60169496" w14:textId="04699A68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Audit your application-to-response rate — if under 10%, revisit your resume</w:t>
            </w:r>
          </w:p>
        </w:tc>
      </w:tr>
      <w:tr w:rsidR="00911D77" w14:paraId="3802CA04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18760740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15BA87F0" w14:textId="4FBCCC72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2DABEF29" w14:textId="781D43AF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Audit your interview-to-offer rate — if low, double down on interview practice</w:t>
            </w:r>
          </w:p>
        </w:tc>
      </w:tr>
      <w:tr w:rsidR="00911D77" w14:paraId="07CD862E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520422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53A34E5" w14:textId="528B610C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7C55EF62" w14:textId="2FFDC34D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Expand your target role titles and industries — stay open to adjacent pivots</w:t>
            </w:r>
          </w:p>
        </w:tc>
      </w:tr>
      <w:tr w:rsidR="00911D77" w14:paraId="69C89639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-449788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76D9CD4" w14:textId="7787BC4D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795D2E7" w14:textId="150BF974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Consider contract or consulting work to stay active and generate income while searching</w:t>
            </w:r>
          </w:p>
        </w:tc>
      </w:tr>
      <w:tr w:rsidR="00911D77" w14:paraId="0166C2B3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915518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38E58C5C" w14:textId="3BC0E832" w:rsidR="00911D77" w:rsidRDefault="000C77ED" w:rsidP="000C77ED">
                <w:pPr>
                  <w:jc w:val="center"/>
                  <w:rPr>
                    <w:color w:val="2D3436"/>
                  </w:rPr>
                </w:pPr>
                <w:r w:rsidRPr="000C77ED"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0D2C8E96" w14:textId="132621A6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Talk to a career consultant or recruiter for an outside perspective on what's not working</w:t>
            </w:r>
          </w:p>
        </w:tc>
      </w:tr>
      <w:tr w:rsidR="00911D77" w14:paraId="6A1C931B" w14:textId="77777777" w:rsidTr="000C77ED">
        <w:sdt>
          <w:sdtPr>
            <w:rPr>
              <w:b/>
              <w:bCs/>
              <w:color w:val="2D3436"/>
              <w:sz w:val="24"/>
              <w:szCs w:val="24"/>
            </w:rPr>
            <w:id w:val="14950604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2" w:type="dxa"/>
                <w:shd w:val="clear" w:color="auto" w:fill="FFFFFF"/>
                <w:vAlign w:val="center"/>
              </w:tcPr>
              <w:p w14:paraId="00F47A5C" w14:textId="4236A5A5" w:rsidR="00911D77" w:rsidRDefault="000C77ED" w:rsidP="000C77ED">
                <w:pPr>
                  <w:jc w:val="center"/>
                  <w:rPr>
                    <w:color w:val="2D3436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2D3436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0080" w:type="dxa"/>
            <w:shd w:val="clear" w:color="auto" w:fill="FFFFFF"/>
            <w:tcMar>
              <w:top w:w="60" w:type="dxa"/>
              <w:left w:w="160" w:type="dxa"/>
              <w:bottom w:w="60" w:type="dxa"/>
              <w:right w:w="80" w:type="dxa"/>
            </w:tcMar>
            <w:vAlign w:val="center"/>
          </w:tcPr>
          <w:p w14:paraId="139F8777" w14:textId="594681F5" w:rsidR="00911D77" w:rsidRPr="000C77ED" w:rsidRDefault="00911D77" w:rsidP="000C77ED">
            <w:pPr>
              <w:rPr>
                <w:sz w:val="20"/>
                <w:szCs w:val="20"/>
              </w:rPr>
            </w:pPr>
            <w:r w:rsidRPr="000C77ED">
              <w:rPr>
                <w:color w:val="2D3436"/>
                <w:sz w:val="20"/>
                <w:szCs w:val="20"/>
              </w:rPr>
              <w:t>Remind yourself: a long search is not a verdict on your value. It's a market problem.</w:t>
            </w:r>
          </w:p>
        </w:tc>
      </w:tr>
    </w:tbl>
    <w:p w14:paraId="0A28D7DE" w14:textId="77777777" w:rsidR="00522745" w:rsidRDefault="00522745">
      <w:pPr>
        <w:spacing w:after="400"/>
      </w:pPr>
    </w:p>
    <w:p w14:paraId="5BEE0483" w14:textId="77777777" w:rsidR="00522745" w:rsidRPr="000C77ED" w:rsidRDefault="00000000">
      <w:pPr>
        <w:pBdr>
          <w:left w:val="single" w:sz="18" w:space="12" w:color="A8843E"/>
        </w:pBdr>
        <w:spacing w:after="80"/>
        <w:ind w:left="560"/>
        <w:rPr>
          <w:sz w:val="19"/>
          <w:szCs w:val="19"/>
        </w:rPr>
      </w:pPr>
      <w:r w:rsidRPr="000C77ED">
        <w:rPr>
          <w:b/>
          <w:bCs/>
          <w:color w:val="2A4A5E"/>
          <w:sz w:val="19"/>
          <w:szCs w:val="19"/>
        </w:rPr>
        <w:t>A note from Angela</w:t>
      </w:r>
    </w:p>
    <w:p w14:paraId="552FFD84" w14:textId="77777777" w:rsidR="00522745" w:rsidRPr="000C77ED" w:rsidRDefault="00000000">
      <w:pPr>
        <w:pBdr>
          <w:left w:val="single" w:sz="18" w:space="12" w:color="A8843E"/>
        </w:pBdr>
        <w:spacing w:after="80"/>
        <w:ind w:left="560"/>
        <w:rPr>
          <w:sz w:val="19"/>
          <w:szCs w:val="19"/>
        </w:rPr>
      </w:pPr>
      <w:r w:rsidRPr="000C77ED">
        <w:rPr>
          <w:i/>
          <w:iCs/>
          <w:color w:val="2D3436"/>
          <w:sz w:val="19"/>
          <w:szCs w:val="19"/>
        </w:rPr>
        <w:t>If you're still searching at day 90, that is not a verdict on your value. The market is broken for people with your experience — that's exactly why this channel exists. Keep going. Adjust your strategy, not your worth.</w:t>
      </w:r>
    </w:p>
    <w:p w14:paraId="2D1D8852" w14:textId="77777777" w:rsidR="00522745" w:rsidRDefault="00522745">
      <w:pPr>
        <w:spacing w:after="480"/>
      </w:pPr>
    </w:p>
    <w:p w14:paraId="610383AF" w14:textId="77777777" w:rsidR="00522745" w:rsidRPr="000C77ED" w:rsidRDefault="00000000">
      <w:pPr>
        <w:pBdr>
          <w:top w:val="single" w:sz="4" w:space="6" w:color="A8843E"/>
        </w:pBdr>
        <w:spacing w:before="120"/>
        <w:jc w:val="center"/>
        <w:rPr>
          <w:sz w:val="19"/>
          <w:szCs w:val="19"/>
        </w:rPr>
      </w:pPr>
      <w:r w:rsidRPr="000C77ED">
        <w:rPr>
          <w:i/>
          <w:iCs/>
          <w:color w:val="AAAAAA"/>
          <w:sz w:val="19"/>
          <w:szCs w:val="19"/>
        </w:rPr>
        <w:t>Angela Malagon  ·  The Jilted Recruiter  ·  angelamalagon.com</w:t>
      </w:r>
    </w:p>
    <w:sectPr w:rsidR="00522745" w:rsidRPr="000C77ED" w:rsidSect="000C77ED">
      <w:pgSz w:w="12240" w:h="15840"/>
      <w:pgMar w:top="1008" w:right="1008" w:bottom="1008" w:left="1008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1909BD"/>
    <w:multiLevelType w:val="hybridMultilevel"/>
    <w:tmpl w:val="B5946DEA"/>
    <w:lvl w:ilvl="0" w:tplc="2D6A8062">
      <w:start w:val="1"/>
      <w:numFmt w:val="bullet"/>
      <w:lvlText w:val="●"/>
      <w:lvlJc w:val="left"/>
      <w:pPr>
        <w:ind w:left="720" w:hanging="360"/>
      </w:pPr>
    </w:lvl>
    <w:lvl w:ilvl="1" w:tplc="B6C6511E">
      <w:start w:val="1"/>
      <w:numFmt w:val="bullet"/>
      <w:lvlText w:val="○"/>
      <w:lvlJc w:val="left"/>
      <w:pPr>
        <w:ind w:left="1440" w:hanging="360"/>
      </w:pPr>
    </w:lvl>
    <w:lvl w:ilvl="2" w:tplc="3F90E472">
      <w:start w:val="1"/>
      <w:numFmt w:val="bullet"/>
      <w:lvlText w:val="■"/>
      <w:lvlJc w:val="left"/>
      <w:pPr>
        <w:ind w:left="2160" w:hanging="360"/>
      </w:pPr>
    </w:lvl>
    <w:lvl w:ilvl="3" w:tplc="7C3A5264">
      <w:start w:val="1"/>
      <w:numFmt w:val="bullet"/>
      <w:lvlText w:val="●"/>
      <w:lvlJc w:val="left"/>
      <w:pPr>
        <w:ind w:left="2880" w:hanging="360"/>
      </w:pPr>
    </w:lvl>
    <w:lvl w:ilvl="4" w:tplc="3C76FD06">
      <w:start w:val="1"/>
      <w:numFmt w:val="bullet"/>
      <w:lvlText w:val="○"/>
      <w:lvlJc w:val="left"/>
      <w:pPr>
        <w:ind w:left="3600" w:hanging="360"/>
      </w:pPr>
    </w:lvl>
    <w:lvl w:ilvl="5" w:tplc="79D45D90">
      <w:start w:val="1"/>
      <w:numFmt w:val="bullet"/>
      <w:lvlText w:val="■"/>
      <w:lvlJc w:val="left"/>
      <w:pPr>
        <w:ind w:left="4320" w:hanging="360"/>
      </w:pPr>
    </w:lvl>
    <w:lvl w:ilvl="6" w:tplc="B06EEE22">
      <w:start w:val="1"/>
      <w:numFmt w:val="bullet"/>
      <w:lvlText w:val="●"/>
      <w:lvlJc w:val="left"/>
      <w:pPr>
        <w:ind w:left="5040" w:hanging="360"/>
      </w:pPr>
    </w:lvl>
    <w:lvl w:ilvl="7" w:tplc="4554264A">
      <w:start w:val="1"/>
      <w:numFmt w:val="bullet"/>
      <w:lvlText w:val="●"/>
      <w:lvlJc w:val="left"/>
      <w:pPr>
        <w:ind w:left="5760" w:hanging="360"/>
      </w:pPr>
    </w:lvl>
    <w:lvl w:ilvl="8" w:tplc="5AFCF5A6">
      <w:start w:val="1"/>
      <w:numFmt w:val="bullet"/>
      <w:lvlText w:val="●"/>
      <w:lvlJc w:val="left"/>
      <w:pPr>
        <w:ind w:left="6480" w:hanging="360"/>
      </w:pPr>
    </w:lvl>
  </w:abstractNum>
  <w:num w:numId="1" w16cid:durableId="70795148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745"/>
    <w:rsid w:val="00060DD1"/>
    <w:rsid w:val="000C77ED"/>
    <w:rsid w:val="000E45E2"/>
    <w:rsid w:val="00522745"/>
    <w:rsid w:val="00911D77"/>
    <w:rsid w:val="00E1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E706"/>
  <w15:docId w15:val="{12899533-5329-4DEB-B5A9-51F27484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Angela Malagon</cp:lastModifiedBy>
  <cp:revision>4</cp:revision>
  <dcterms:created xsi:type="dcterms:W3CDTF">2026-05-25T19:08:00Z</dcterms:created>
  <dcterms:modified xsi:type="dcterms:W3CDTF">2026-05-26T01:27:00Z</dcterms:modified>
</cp:coreProperties>
</file>